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F4" w:rsidRDefault="00F55258" w:rsidP="00E403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3113405</wp:posOffset>
                </wp:positionH>
                <wp:positionV relativeFrom="paragraph">
                  <wp:posOffset>-407670</wp:posOffset>
                </wp:positionV>
                <wp:extent cx="3286125" cy="1496060"/>
                <wp:effectExtent l="3810" t="0" r="0" b="127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149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0554" w:rsidRDefault="00390554" w:rsidP="00390554">
                            <w:pPr>
                              <w:jc w:val="right"/>
                            </w:pPr>
                            <w:r w:rsidRPr="008D1D06">
                              <w:t>Утверждаю</w:t>
                            </w:r>
                          </w:p>
                          <w:p w:rsidR="00390554" w:rsidRDefault="00390554" w:rsidP="00390554">
                            <w:pPr>
                              <w:jc w:val="right"/>
                            </w:pPr>
                            <w:r>
                              <w:t>Директор МБОУ «Школа № 107»</w:t>
                            </w:r>
                          </w:p>
                          <w:p w:rsidR="00390554" w:rsidRDefault="00390554" w:rsidP="00390554">
                            <w:pPr>
                              <w:jc w:val="right"/>
                            </w:pPr>
                            <w:r>
                              <w:t>________________ С.С. Алтухов</w:t>
                            </w:r>
                          </w:p>
                          <w:p w:rsidR="00390554" w:rsidRDefault="00390554" w:rsidP="00390554">
                            <w:pPr>
                              <w:jc w:val="right"/>
                            </w:pPr>
                            <w:r>
                              <w:t>Приказ №_____ от ___.___.______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45.15pt;margin-top:-32.1pt;width:258.75pt;height:1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" filled="f" stroked="f">
                <v:textbox>
                  <w:txbxContent>
                    <w:p w:rsidR="00390554" w:rsidRDefault="00390554" w:rsidP="00390554">
                      <w:pPr>
                        <w:jc w:val="right"/>
                      </w:pPr>
                      <w:r w:rsidRPr="008D1D06">
                        <w:t>Утверждаю</w:t>
                      </w:r>
                    </w:p>
                    <w:p w:rsidR="00390554" w:rsidRDefault="00390554" w:rsidP="00390554">
                      <w:pPr>
                        <w:jc w:val="right"/>
                      </w:pPr>
                      <w:r>
                        <w:t>Директор МБОУ «Школа № 107»</w:t>
                      </w:r>
                    </w:p>
                    <w:p w:rsidR="00390554" w:rsidRDefault="00390554" w:rsidP="00390554">
                      <w:pPr>
                        <w:jc w:val="right"/>
                      </w:pPr>
                      <w:r>
                        <w:t>________________ С.С. Алтухов</w:t>
                      </w:r>
                    </w:p>
                    <w:p w:rsidR="00390554" w:rsidRDefault="00390554" w:rsidP="00390554">
                      <w:pPr>
                        <w:jc w:val="right"/>
                      </w:pPr>
                      <w:r>
                        <w:t>Приказ №_____ от ___.___.______ г.</w:t>
                      </w:r>
                    </w:p>
                  </w:txbxContent>
                </v:textbox>
              </v:rect>
            </w:pict>
          </mc:Fallback>
        </mc:AlternateContent>
      </w:r>
    </w:p>
    <w:p w:rsid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03F4" w:rsidRPr="00EB3887" w:rsidRDefault="00E403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90554" w:rsidRDefault="003905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712B3" w:rsidRPr="00A712B3" w:rsidRDefault="00A712B3" w:rsidP="00A712B3">
      <w:pPr>
        <w:pStyle w:val="ConsPlusNormal"/>
        <w:pBdr>
          <w:top w:val="single" w:sz="6" w:space="21" w:color="auto"/>
        </w:pBd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712B3">
        <w:rPr>
          <w:rFonts w:ascii="Times New Roman" w:hAnsi="Times New Roman" w:cs="Times New Roman"/>
          <w:b/>
          <w:sz w:val="36"/>
          <w:szCs w:val="28"/>
        </w:rPr>
        <w:t xml:space="preserve">ПОРЯДОК </w:t>
      </w:r>
    </w:p>
    <w:p w:rsidR="00A712B3" w:rsidRPr="00A712B3" w:rsidRDefault="00A712B3" w:rsidP="00A712B3">
      <w:pPr>
        <w:pStyle w:val="ConsPlusNormal"/>
        <w:pBdr>
          <w:top w:val="single" w:sz="6" w:space="21" w:color="auto"/>
        </w:pBd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712B3">
        <w:rPr>
          <w:rFonts w:ascii="Times New Roman" w:hAnsi="Times New Roman" w:cs="Times New Roman"/>
          <w:b/>
          <w:sz w:val="36"/>
          <w:szCs w:val="28"/>
        </w:rPr>
        <w:t>уведомления представителя нанимателя (работодателя) о ставшей известной работнику информации о случаях совершения коррупционных правонарушений другими работниками или иными лицами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1.1. Порядок информирования работниками работодателя о случаях совершения коррупционных правонарушений другими работниками и иными должностными лицами в </w:t>
      </w:r>
      <w:r>
        <w:rPr>
          <w:rFonts w:ascii="Times New Roman" w:hAnsi="Times New Roman" w:cs="Times New Roman"/>
          <w:sz w:val="28"/>
          <w:szCs w:val="28"/>
        </w:rPr>
        <w:t>муниципальном общеобразовательном учреждении города Ростова-на-Дону «Школа № 107 имени Героя Советского Союза Вартаняна Г.А.» (далее МБОУ «Школа № 107»)</w:t>
      </w:r>
      <w:r w:rsidRPr="00A712B3">
        <w:rPr>
          <w:rFonts w:ascii="Times New Roman" w:hAnsi="Times New Roman" w:cs="Times New Roman"/>
          <w:sz w:val="28"/>
          <w:szCs w:val="28"/>
        </w:rPr>
        <w:t xml:space="preserve"> разработан во исполнение Федерального закона Российской Федерации от 25.12.2008 № 273-ФЗ «О противодействии коррупции», Антикоррупционной политике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 (далее по тексту – Порядок).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 1.2. Настоящий Порядок определяет способ информирования работниками работодателя о случаях совершения коррупционных правонарушений другими лицами и иными лицами в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1.3. Работник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, которому стало известно о фактах совершения иными работниками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 и другими лицами коррупционных правонарушений, обязан незамедлительно письменно уведомить об</w:t>
      </w:r>
      <w:r>
        <w:rPr>
          <w:rFonts w:ascii="Times New Roman" w:hAnsi="Times New Roman" w:cs="Times New Roman"/>
          <w:sz w:val="28"/>
          <w:szCs w:val="28"/>
        </w:rPr>
        <w:t xml:space="preserve"> этом представителя работодателя</w:t>
      </w:r>
      <w:r w:rsidRPr="00A712B3">
        <w:rPr>
          <w:rFonts w:ascii="Times New Roman" w:hAnsi="Times New Roman" w:cs="Times New Roman"/>
          <w:sz w:val="28"/>
          <w:szCs w:val="28"/>
        </w:rPr>
        <w:t xml:space="preserve">. В случае нахождения работника в командировке, отпуске, вне рабочего места он обязан уведомить работодателя незамедлительно с момента прибытия к месту работы.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1.4. Уведомление представителя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Pr="00A712B3">
        <w:rPr>
          <w:rFonts w:ascii="Times New Roman" w:hAnsi="Times New Roman" w:cs="Times New Roman"/>
          <w:sz w:val="28"/>
          <w:szCs w:val="28"/>
        </w:rPr>
        <w:t xml:space="preserve"> о фактах совершения иными работниками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, а также иными лицами коррупционных правонарушений (далее по тексту – Уведомление) подается письменно, путем передачи его ответственному лицу за профилактику коррупционных правонарушений в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 или путем направления такого уведомления по почте, электронной почте.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1.5. В Уведомлении указываются следующие сведения: - фамилия, имя, отчество, должность, место жительства и телефон лица, направившего уведомление; - обстоятельства (места, дата, время) нарушения лицом действующего законодательства; - обстоятельства, при которых стало известно о факте совершения иными работниками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 xml:space="preserve">, а также иными лицами коррупционных правонарушений (дата, время, место, другие условия); - подпись работника, подавшего уведомление, расшифровка подписи и дата составления уведомления.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1.6. Уведомление подлежит обязательной регистрации в день его поступления в </w:t>
      </w:r>
      <w:r w:rsidRPr="00A712B3">
        <w:rPr>
          <w:rFonts w:ascii="Times New Roman" w:hAnsi="Times New Roman" w:cs="Times New Roman"/>
          <w:sz w:val="28"/>
          <w:szCs w:val="28"/>
        </w:rPr>
        <w:lastRenderedPageBreak/>
        <w:t xml:space="preserve">Журнале регистрации уведомлений (далее – Журнал) по образцу, согласно приложению, которых должен быть прошит, пронумерован, а также заверен оттиском гербовой печати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A712B3">
        <w:rPr>
          <w:rFonts w:ascii="Times New Roman" w:hAnsi="Times New Roman" w:cs="Times New Roman"/>
          <w:sz w:val="28"/>
          <w:szCs w:val="28"/>
        </w:rPr>
        <w:t>. Копия зарегистрированного в установленном порядке Уведомления (Предприятия) выдается работнику, подавшему данное уведомление. На копии Уведомления, подлежащего передаче муниципальному служащему, ставится отметка «уведомление зарегистрировано» с указанием даты и номера регистрации Уведомления, фамилии, инициалов лица, зарегистрировавшего данное Уведомление. Работник о получении копии Уведомления ставит свою подпись в журнале регистрации. В случае поступления уведомления по почте, электронной почте, талон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712B3">
        <w:rPr>
          <w:rFonts w:ascii="Times New Roman" w:hAnsi="Times New Roman" w:cs="Times New Roman"/>
          <w:sz w:val="28"/>
          <w:szCs w:val="28"/>
        </w:rPr>
        <w:t xml:space="preserve">уведомление направляется работнику, направившему уведомление по почте заказным почтовым отправлением.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1.7. Ведение Журнала возлагается на ответственного по профилактике коррупционных и иных правонарушений.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1.8. Журнал хранится не менее 5 лет со дня регистрации в нем последнего уведомления.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1.9. Ответственный за профилактику коррупционных правонарушений, принявших уведомление, не позднее дня, следующего за днем подачи уведомления, направляет зарегистрированное Уведомление представителю нанимателя (работодателя) для принятия решения об организации проверки содержащихся в нем сведений.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1.10. Представитель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Pr="00A712B3">
        <w:rPr>
          <w:rFonts w:ascii="Times New Roman" w:hAnsi="Times New Roman" w:cs="Times New Roman"/>
          <w:sz w:val="28"/>
          <w:szCs w:val="28"/>
        </w:rPr>
        <w:t xml:space="preserve"> рассматривает Уведомление и принимает решение о проведении проверки.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1.11. Проверка сведений, содержащихся в Уведомлении, осуществляется работником, ответственным за профилактику коррупционных и иных правонарушений, в течение двадцати рабочих дней со дня принятия решения о ее проведении.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1.12. В ходе проверки запрашиваются объяснения у работника, подавшего Уведомление, и иных лиц, которым могут быть известны исследуемые в ходе проверки обстоятельства, а также изучаются предметы и документы, видео- и (или) аудиозаписи, имеющие отношение к информации, изложенной в уведомлении.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1.13. Результаты проведенной проверки с выводами и предложениями направляются представителю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Pr="00A712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1.14. В случае, если в выводах по результатам проведенной проверки установлено, что в Уведомлении содержится информация о совершении административного правонарушения или преступления, копия уведомления и материалов, имеющих отношение к информации, изложенной в уведомлении, направляются в правоохранительные и государственные органы не позднее 3 рабочих дней со дня завершения проверки. </w:t>
      </w:r>
    </w:p>
    <w:p w:rsid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1.15. Конфиденциальность полученных сведений обеспечивается лицом, ответственным за профилактику коррупционных и иных правонарушений. </w:t>
      </w:r>
    </w:p>
    <w:p w:rsidR="00A273F0" w:rsidRPr="00A712B3" w:rsidRDefault="00A712B3" w:rsidP="00A712B3">
      <w:pPr>
        <w:pStyle w:val="ConsPlusNormal"/>
        <w:pBdr>
          <w:top w:val="single" w:sz="6" w:space="2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712B3">
        <w:rPr>
          <w:rFonts w:ascii="Times New Roman" w:hAnsi="Times New Roman" w:cs="Times New Roman"/>
          <w:sz w:val="28"/>
          <w:szCs w:val="28"/>
        </w:rPr>
        <w:t xml:space="preserve">1.16. Работник, уведомивший представителя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Pr="00A712B3">
        <w:rPr>
          <w:rFonts w:ascii="Times New Roman" w:hAnsi="Times New Roman" w:cs="Times New Roman"/>
          <w:sz w:val="28"/>
          <w:szCs w:val="28"/>
        </w:rPr>
        <w:t xml:space="preserve">, правоохранительные и другие государственные органы о фактах совершения другими работниками </w:t>
      </w:r>
      <w:r>
        <w:rPr>
          <w:rFonts w:ascii="Times New Roman" w:hAnsi="Times New Roman" w:cs="Times New Roman"/>
          <w:sz w:val="28"/>
          <w:szCs w:val="28"/>
        </w:rPr>
        <w:t>МБОУ «Школа № 107»</w:t>
      </w:r>
      <w:bookmarkStart w:id="1" w:name="_GoBack"/>
      <w:bookmarkEnd w:id="1"/>
      <w:r w:rsidRPr="00A712B3">
        <w:rPr>
          <w:rFonts w:ascii="Times New Roman" w:hAnsi="Times New Roman" w:cs="Times New Roman"/>
          <w:sz w:val="28"/>
          <w:szCs w:val="28"/>
        </w:rPr>
        <w:t xml:space="preserve"> или иными лицами коррупционных правонарушений, находится под защитой государства в соответствии с законодательством Российской Федерации.</w:t>
      </w:r>
    </w:p>
    <w:sectPr w:rsidR="00A273F0" w:rsidRPr="00A712B3" w:rsidSect="00C56A10">
      <w:pgSz w:w="11907" w:h="16840"/>
      <w:pgMar w:top="1134" w:right="993" w:bottom="851" w:left="709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B8" w:rsidRDefault="000669B8" w:rsidP="00FC07B5">
      <w:pPr>
        <w:spacing w:after="0" w:line="240" w:lineRule="auto"/>
      </w:pPr>
      <w:r>
        <w:separator/>
      </w:r>
    </w:p>
  </w:endnote>
  <w:endnote w:type="continuationSeparator" w:id="0">
    <w:p w:rsidR="000669B8" w:rsidRDefault="000669B8" w:rsidP="00FC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B8" w:rsidRDefault="000669B8" w:rsidP="00FC07B5">
      <w:pPr>
        <w:spacing w:after="0" w:line="240" w:lineRule="auto"/>
      </w:pPr>
      <w:r>
        <w:separator/>
      </w:r>
    </w:p>
  </w:footnote>
  <w:footnote w:type="continuationSeparator" w:id="0">
    <w:p w:rsidR="000669B8" w:rsidRDefault="000669B8" w:rsidP="00FC0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887"/>
    <w:rsid w:val="000669B8"/>
    <w:rsid w:val="001910F2"/>
    <w:rsid w:val="002D32B8"/>
    <w:rsid w:val="003073B8"/>
    <w:rsid w:val="00390554"/>
    <w:rsid w:val="0044398C"/>
    <w:rsid w:val="00472D96"/>
    <w:rsid w:val="004D7848"/>
    <w:rsid w:val="006435E6"/>
    <w:rsid w:val="006F56EE"/>
    <w:rsid w:val="00825867"/>
    <w:rsid w:val="00932967"/>
    <w:rsid w:val="009A4434"/>
    <w:rsid w:val="00A273F0"/>
    <w:rsid w:val="00A712B3"/>
    <w:rsid w:val="00AF3DB2"/>
    <w:rsid w:val="00B43118"/>
    <w:rsid w:val="00B55D5A"/>
    <w:rsid w:val="00B93944"/>
    <w:rsid w:val="00C56A10"/>
    <w:rsid w:val="00C752E0"/>
    <w:rsid w:val="00CF0B96"/>
    <w:rsid w:val="00D021F7"/>
    <w:rsid w:val="00E403F4"/>
    <w:rsid w:val="00EB3887"/>
    <w:rsid w:val="00EF2310"/>
    <w:rsid w:val="00F55258"/>
    <w:rsid w:val="00F56EEB"/>
    <w:rsid w:val="00FC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777B"/>
  <w15:docId w15:val="{B0CE2A78-5875-4973-9DFC-F08DFB78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38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8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07B5"/>
  </w:style>
  <w:style w:type="paragraph" w:styleId="a5">
    <w:name w:val="footer"/>
    <w:basedOn w:val="a"/>
    <w:link w:val="a6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07B5"/>
  </w:style>
  <w:style w:type="paragraph" w:styleId="a7">
    <w:name w:val="Balloon Text"/>
    <w:basedOn w:val="a"/>
    <w:link w:val="a8"/>
    <w:uiPriority w:val="99"/>
    <w:semiHidden/>
    <w:unhideWhenUsed/>
    <w:rsid w:val="00C56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6A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Николаевнаа</dc:creator>
  <cp:lastModifiedBy>Direktor</cp:lastModifiedBy>
  <cp:revision>4</cp:revision>
  <cp:lastPrinted>2024-07-31T15:52:00Z</cp:lastPrinted>
  <dcterms:created xsi:type="dcterms:W3CDTF">2021-07-26T06:27:00Z</dcterms:created>
  <dcterms:modified xsi:type="dcterms:W3CDTF">2024-07-31T15:52:00Z</dcterms:modified>
</cp:coreProperties>
</file>