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F4" w:rsidRDefault="00F55258" w:rsidP="00E403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3113405</wp:posOffset>
                </wp:positionH>
                <wp:positionV relativeFrom="paragraph">
                  <wp:posOffset>-407670</wp:posOffset>
                </wp:positionV>
                <wp:extent cx="3286125" cy="1496060"/>
                <wp:effectExtent l="3810" t="0" r="0" b="1270"/>
                <wp:wrapNone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149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0554" w:rsidRDefault="00390554" w:rsidP="00390554">
                            <w:pPr>
                              <w:jc w:val="right"/>
                            </w:pPr>
                            <w:r w:rsidRPr="008D1D06">
                              <w:t>Утверждаю</w:t>
                            </w:r>
                          </w:p>
                          <w:p w:rsidR="00390554" w:rsidRDefault="00390554" w:rsidP="00390554">
                            <w:pPr>
                              <w:jc w:val="right"/>
                            </w:pPr>
                            <w:r>
                              <w:t>Директор МБОУ «Школа № 107»</w:t>
                            </w:r>
                          </w:p>
                          <w:p w:rsidR="00390554" w:rsidRDefault="00390554" w:rsidP="00390554">
                            <w:pPr>
                              <w:jc w:val="right"/>
                            </w:pPr>
                            <w:r>
                              <w:t>________________ С.С. Алтухов</w:t>
                            </w:r>
                          </w:p>
                          <w:p w:rsidR="00390554" w:rsidRDefault="00390554" w:rsidP="00390554">
                            <w:pPr>
                              <w:jc w:val="right"/>
                            </w:pPr>
                            <w:r>
                              <w:t>Приказ №_____ от ___.___.______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245.15pt;margin-top:-32.1pt;width:258.75pt;height:11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" filled="f" stroked="f">
                <v:textbox>
                  <w:txbxContent>
                    <w:p w:rsidR="00390554" w:rsidRDefault="00390554" w:rsidP="00390554">
                      <w:pPr>
                        <w:jc w:val="right"/>
                      </w:pPr>
                      <w:r w:rsidRPr="008D1D06">
                        <w:t>Утверждаю</w:t>
                      </w:r>
                    </w:p>
                    <w:p w:rsidR="00390554" w:rsidRDefault="00390554" w:rsidP="00390554">
                      <w:pPr>
                        <w:jc w:val="right"/>
                      </w:pPr>
                      <w:r>
                        <w:t>Директор МБОУ «Школа № 107»</w:t>
                      </w:r>
                    </w:p>
                    <w:p w:rsidR="00390554" w:rsidRDefault="00390554" w:rsidP="00390554">
                      <w:pPr>
                        <w:jc w:val="right"/>
                      </w:pPr>
                      <w:r>
                        <w:t>________________ С.С. Алтухов</w:t>
                      </w:r>
                    </w:p>
                    <w:p w:rsidR="00390554" w:rsidRDefault="00390554" w:rsidP="00390554">
                      <w:pPr>
                        <w:jc w:val="right"/>
                      </w:pPr>
                      <w:r>
                        <w:t>Приказ №_____ от ___.___.______ г.</w:t>
                      </w:r>
                    </w:p>
                  </w:txbxContent>
                </v:textbox>
              </v:rect>
            </w:pict>
          </mc:Fallback>
        </mc:AlternateContent>
      </w:r>
    </w:p>
    <w:p w:rsid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03F4" w:rsidRPr="00EB3887" w:rsidRDefault="00E403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0554" w:rsidRDefault="003905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</w:p>
    <w:p w:rsidR="00390554" w:rsidRDefault="003905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90554" w:rsidRDefault="003905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90554" w:rsidRDefault="003905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ПОРЯДОК</w:t>
      </w: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защиты работников, сообщивших о коррупционных правонарушениях</w:t>
      </w: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1.1. Настоящий Порядок разработан 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законом от 25 декабря 2008 № 273-ФЗ «О противодействии коррупции»,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Методическими рекомендациями по разработке и принятию организационных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мер по предупреждению и противодействию коррупции, утвержденными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Министерством труда и социальной защиты Российской Федерации от 08 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2013 года, Методикой оценки эффективности деятельности по предупреждению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коррупции в государственных и муниципальных учреждениях, унитарных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предприятиях, в отношении которых функции и полномочия учредителя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осуществляют исполнительные органы Ростовской области и органы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самоуправления муниципальных образований в Ростовской области, утверждена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пунктом 3.6 протокола заседания комиссии по координации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по противодействию коррупции в Ростовской области от 27.03.2024 № 1.</w:t>
      </w: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1.2. Действие настоящего Порядка распространяется на всех работников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бюджетного общеобразовательного учреждения города Ростова-на-Дону «Школа № 107 имени Героя Советского Союза Вартаняна Г.А.» (далее МБОУ «Школа № 107»)</w:t>
      </w: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1.3. Термины и определения:</w:t>
      </w: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 xml:space="preserve">Работники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B16193">
        <w:rPr>
          <w:rFonts w:ascii="Times New Roman" w:hAnsi="Times New Roman" w:cs="Times New Roman"/>
          <w:sz w:val="28"/>
          <w:szCs w:val="28"/>
        </w:rPr>
        <w:t xml:space="preserve"> – физические лица, состоящие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B16193">
        <w:rPr>
          <w:rFonts w:ascii="Times New Roman" w:hAnsi="Times New Roman" w:cs="Times New Roman"/>
          <w:sz w:val="28"/>
          <w:szCs w:val="28"/>
        </w:rPr>
        <w:t xml:space="preserve"> в трудовых отношениях.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Коррупционное правонарушение – деяние, обладающее признаками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коррупции, за которые федеральными законами и иными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правовыми актами предусмотрена гражданско-правовая, административная,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дисциплинарная или уголовная ответственность.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Защита работников – это совокупность мер по обеспечению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работодателем на время проведения процедур проверки сообщений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коррупционных правонарушениях, а также после их окончания.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Формальные санкции – меры воздействия, применяемые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определенными правилами в отношении работника, сообщившего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 xml:space="preserve">коррупционных правонарушениях в деятельности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либо его работников.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lastRenderedPageBreak/>
        <w:t>Неформальные санкции – спонтанные, эмоционально окрашенные реакции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непосредственного руководителя либо коллег на поведение работника,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 xml:space="preserve">сообщившего о коррупционных правонарушениях в деятельности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B16193">
        <w:rPr>
          <w:rFonts w:ascii="Times New Roman" w:hAnsi="Times New Roman" w:cs="Times New Roman"/>
          <w:sz w:val="28"/>
          <w:szCs w:val="28"/>
        </w:rPr>
        <w:t xml:space="preserve"> либо его работников.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1.4. Защите подлежат работники, сообщившие о: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 xml:space="preserve">- коррупционных правонарушениях как в деятельности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B16193">
        <w:rPr>
          <w:rFonts w:ascii="Times New Roman" w:hAnsi="Times New Roman" w:cs="Times New Roman"/>
          <w:sz w:val="28"/>
          <w:szCs w:val="28"/>
        </w:rPr>
        <w:t>, так и совершенных работниками учреждения, иными лицами,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формальных и неформальных санкций;</w:t>
      </w: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- фактах склонения его к совершению коррупционного правонарушения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(о фактах обращения к иным работникам) в связи с исполнением служебных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обязанностей.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1.5. Для эффективной защиты работников, сообщивших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коррупционных правонарушениях, применяется комплекс мер,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включает в себя: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1.5.1. Обеспечение конфиденциальности сведений о работнике,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 xml:space="preserve">сообщившем о коррупционном правонарушении в деятельности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B16193">
        <w:rPr>
          <w:rFonts w:ascii="Times New Roman" w:hAnsi="Times New Roman" w:cs="Times New Roman"/>
          <w:sz w:val="28"/>
          <w:szCs w:val="28"/>
        </w:rPr>
        <w:t>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1.5.2. Обеспечение работнику гарантий, предотвращающих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неправомерное увольнение, а также иное ущемление прав и законных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в рамках исполнения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1.6. В случае проведения в отношении работника, ранее сообщившего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коррупционном правонарушении, служебной проверки, следствием которой,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мнению работника, может стать применение в отношении него 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дисциплинарного воздействия, материалы служебной проверки по ходатайству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работника, могут быть предварительно рассмотрены на заседании Комиссии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соблюдению требований к служебному поведению и урегулированию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 xml:space="preserve">интересов в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B16193">
        <w:rPr>
          <w:rFonts w:ascii="Times New Roman" w:hAnsi="Times New Roman" w:cs="Times New Roman"/>
          <w:sz w:val="28"/>
          <w:szCs w:val="28"/>
        </w:rPr>
        <w:t>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1.7. Ходатайство работника, ранее сообщившего о 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правонарушениях, должно быть подано одновременно с предоставлением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письменных объяснений о причинах и обстоятельствах допущенного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нарушения, которые работник представляет работодателю в порядке статьи 193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Трудового кодекса РФ.</w:t>
      </w:r>
    </w:p>
    <w:p w:rsidR="00B16193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73F0" w:rsidRPr="00B16193" w:rsidRDefault="00B16193" w:rsidP="00B16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193">
        <w:rPr>
          <w:rFonts w:ascii="Times New Roman" w:hAnsi="Times New Roman" w:cs="Times New Roman"/>
          <w:sz w:val="28"/>
          <w:szCs w:val="28"/>
        </w:rPr>
        <w:t>1.8. В случае привлечения к дисциплинарной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работника, ранее сообщившего о коррупционных правонарушениях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bookmarkStart w:id="1" w:name="_GoBack"/>
      <w:bookmarkEnd w:id="1"/>
      <w:r w:rsidRPr="00B16193">
        <w:rPr>
          <w:rFonts w:ascii="Times New Roman" w:hAnsi="Times New Roman" w:cs="Times New Roman"/>
          <w:sz w:val="28"/>
          <w:szCs w:val="28"/>
        </w:rPr>
        <w:t>, дисциплинарное взыскание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быть обжаловано работником в государственную инспекцию труда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органы по рассмотрению индивидуальных трудовых споров на общих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193">
        <w:rPr>
          <w:rFonts w:ascii="Times New Roman" w:hAnsi="Times New Roman" w:cs="Times New Roman"/>
          <w:sz w:val="28"/>
          <w:szCs w:val="28"/>
        </w:rPr>
        <w:t>основаниях.</w:t>
      </w:r>
    </w:p>
    <w:sectPr w:rsidR="00A273F0" w:rsidRPr="00B16193" w:rsidSect="00C56A10">
      <w:pgSz w:w="11907" w:h="16840"/>
      <w:pgMar w:top="1134" w:right="993" w:bottom="851" w:left="709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B8" w:rsidRDefault="000669B8" w:rsidP="00FC07B5">
      <w:pPr>
        <w:spacing w:after="0" w:line="240" w:lineRule="auto"/>
      </w:pPr>
      <w:r>
        <w:separator/>
      </w:r>
    </w:p>
  </w:endnote>
  <w:endnote w:type="continuationSeparator" w:id="0">
    <w:p w:rsidR="000669B8" w:rsidRDefault="000669B8" w:rsidP="00FC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B8" w:rsidRDefault="000669B8" w:rsidP="00FC07B5">
      <w:pPr>
        <w:spacing w:after="0" w:line="240" w:lineRule="auto"/>
      </w:pPr>
      <w:r>
        <w:separator/>
      </w:r>
    </w:p>
  </w:footnote>
  <w:footnote w:type="continuationSeparator" w:id="0">
    <w:p w:rsidR="000669B8" w:rsidRDefault="000669B8" w:rsidP="00FC07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887"/>
    <w:rsid w:val="000669B8"/>
    <w:rsid w:val="001910F2"/>
    <w:rsid w:val="002D32B8"/>
    <w:rsid w:val="003073B8"/>
    <w:rsid w:val="00390554"/>
    <w:rsid w:val="0044398C"/>
    <w:rsid w:val="00472D96"/>
    <w:rsid w:val="004D7848"/>
    <w:rsid w:val="006435E6"/>
    <w:rsid w:val="006F56EE"/>
    <w:rsid w:val="00825867"/>
    <w:rsid w:val="00932967"/>
    <w:rsid w:val="009A4434"/>
    <w:rsid w:val="00A273F0"/>
    <w:rsid w:val="00A712B3"/>
    <w:rsid w:val="00AF3DB2"/>
    <w:rsid w:val="00B16193"/>
    <w:rsid w:val="00B43118"/>
    <w:rsid w:val="00B55D5A"/>
    <w:rsid w:val="00B93944"/>
    <w:rsid w:val="00C56A10"/>
    <w:rsid w:val="00C752E0"/>
    <w:rsid w:val="00CF0B96"/>
    <w:rsid w:val="00D021F7"/>
    <w:rsid w:val="00E403F4"/>
    <w:rsid w:val="00EB3887"/>
    <w:rsid w:val="00EF2310"/>
    <w:rsid w:val="00F55258"/>
    <w:rsid w:val="00F56EEB"/>
    <w:rsid w:val="00FC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6A4B"/>
  <w15:docId w15:val="{B0CE2A78-5875-4973-9DFC-F08DFB78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38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38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C07B5"/>
  </w:style>
  <w:style w:type="paragraph" w:styleId="a5">
    <w:name w:val="footer"/>
    <w:basedOn w:val="a"/>
    <w:link w:val="a6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C07B5"/>
  </w:style>
  <w:style w:type="paragraph" w:styleId="a7">
    <w:name w:val="Balloon Text"/>
    <w:basedOn w:val="a"/>
    <w:link w:val="a8"/>
    <w:uiPriority w:val="99"/>
    <w:semiHidden/>
    <w:unhideWhenUsed/>
    <w:rsid w:val="00C56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6A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Ольга Николаевнаа</dc:creator>
  <cp:lastModifiedBy>Direktor</cp:lastModifiedBy>
  <cp:revision>2</cp:revision>
  <cp:lastPrinted>2024-07-31T15:52:00Z</cp:lastPrinted>
  <dcterms:created xsi:type="dcterms:W3CDTF">2024-08-05T13:34:00Z</dcterms:created>
  <dcterms:modified xsi:type="dcterms:W3CDTF">2024-08-05T13:34:00Z</dcterms:modified>
</cp:coreProperties>
</file>