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FAE2E" w14:textId="4ADFBD80" w:rsidR="00505A6F" w:rsidRPr="00D92C19" w:rsidRDefault="00505A6F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b/>
          <w:bCs/>
          <w:color w:val="202122"/>
          <w:sz w:val="28"/>
          <w:szCs w:val="28"/>
          <w:lang w:eastAsia="ru-RU"/>
        </w:rPr>
      </w:pPr>
    </w:p>
    <w:p w14:paraId="4CD42C8C" w14:textId="4AA4548E" w:rsidR="00505A6F" w:rsidRPr="00D92C19" w:rsidRDefault="00D92C19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b/>
          <w:bCs/>
          <w:color w:val="202122"/>
          <w:sz w:val="28"/>
          <w:szCs w:val="28"/>
          <w:lang w:eastAsia="ru-RU"/>
        </w:rPr>
      </w:pPr>
      <w:r w:rsidRPr="00D92C19">
        <w:rPr>
          <w:rFonts w:ascii="Arial" w:eastAsia="Times New Roman" w:hAnsi="Arial" w:cs="Arial"/>
          <w:b/>
          <w:bCs/>
          <w:color w:val="202122"/>
          <w:sz w:val="28"/>
          <w:szCs w:val="28"/>
          <w:lang w:eastAsia="ru-RU"/>
        </w:rPr>
        <w:t>Золотая Обитель Будды Шакьямуни г. Элиста</w:t>
      </w:r>
    </w:p>
    <w:p w14:paraId="453BC8E0" w14:textId="18AEB2E5" w:rsidR="00505A6F" w:rsidRDefault="00505A6F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b/>
          <w:bCs/>
          <w:color w:val="202122"/>
          <w:sz w:val="21"/>
          <w:szCs w:val="21"/>
          <w:lang w:eastAsia="ru-RU"/>
        </w:rPr>
      </w:pPr>
      <w:r>
        <w:rPr>
          <w:noProof/>
        </w:rPr>
        <w:drawing>
          <wp:inline distT="0" distB="0" distL="0" distR="0" wp14:anchorId="18A6C2B1" wp14:editId="3528F759">
            <wp:extent cx="3041072" cy="1884286"/>
            <wp:effectExtent l="0" t="0" r="698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097" cy="193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32A694" wp14:editId="7100F1E2">
            <wp:extent cx="2860963" cy="1897316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245" cy="194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65E78" w14:textId="77777777" w:rsidR="00505A6F" w:rsidRPr="00D92C19" w:rsidRDefault="00505A6F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F70C7B5" w14:textId="413AF87C" w:rsidR="00505A6F" w:rsidRPr="00505A6F" w:rsidRDefault="00505A6F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05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proofErr w:type="spellStart"/>
      <w:r w:rsidRPr="00505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Золота́я</w:t>
      </w:r>
      <w:proofErr w:type="spellEnd"/>
      <w:r w:rsidRPr="00505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spellStart"/>
      <w:r w:rsidRPr="00505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оби́тель</w:t>
      </w:r>
      <w:proofErr w:type="spellEnd"/>
      <w:r w:rsidRPr="00505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spellStart"/>
      <w:r w:rsidRPr="00505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Бу́дды</w:t>
      </w:r>
      <w:proofErr w:type="spellEnd"/>
      <w:r w:rsidRPr="00505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spellStart"/>
      <w:r w:rsidRPr="00505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Шакьяму́ни</w:t>
      </w:r>
      <w:proofErr w:type="spellEnd"/>
      <w:r w:rsidRPr="00505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 — крупнейший </w:t>
      </w:r>
      <w:hyperlink r:id="rId7" w:tooltip="Буддизм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буддийский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храм </w:t>
      </w:r>
      <w:hyperlink r:id="rId8" w:tooltip="Калмыкия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Республики Калмыкия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, один из крупнейших буддийских храмов в </w:t>
      </w:r>
      <w:hyperlink r:id="rId9" w:tooltip="Европа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Европе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. Расположен в центре </w:t>
      </w:r>
      <w:hyperlink r:id="rId10" w:tooltip="Элиста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Элисты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на </w:t>
      </w:r>
      <w:hyperlink r:id="rId11" w:tooltip="Улица Клыкова (Элиста)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улице Юрия Клыкова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4AA2EC9" w14:textId="77777777" w:rsidR="00505A6F" w:rsidRPr="00505A6F" w:rsidRDefault="00505A6F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05A6F">
        <w:rPr>
          <w:rFonts w:ascii="Arial" w:eastAsia="Times New Roman" w:hAnsi="Arial" w:cs="Arial"/>
          <w:sz w:val="24"/>
          <w:szCs w:val="24"/>
          <w:lang w:eastAsia="ru-RU"/>
        </w:rPr>
        <w:t>Здание </w:t>
      </w:r>
      <w:hyperlink r:id="rId12" w:tooltip="Хурул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хурула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имеет 63 метра в высоту и вмещает в себе вторую по величине в России и Европе девятиметровую статую </w:t>
      </w:r>
      <w:hyperlink r:id="rId13" w:tooltip="Будда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Будды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. Самая крупная статуя Будды так же расположена в Калмыкии в городе Лагань.</w:t>
      </w:r>
    </w:p>
    <w:p w14:paraId="3184CF23" w14:textId="568AA136" w:rsidR="00505A6F" w:rsidRPr="00505A6F" w:rsidRDefault="00505A6F" w:rsidP="00505A6F">
      <w:pPr>
        <w:shd w:val="clear" w:color="auto" w:fill="F8F9FA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05A6F">
        <w:rPr>
          <w:rFonts w:ascii="Arial" w:eastAsia="Times New Roman" w:hAnsi="Arial" w:cs="Arial"/>
          <w:sz w:val="24"/>
          <w:szCs w:val="24"/>
          <w:lang w:eastAsia="ru-RU"/>
        </w:rPr>
        <w:object w:dxaOrig="1440" w:dyaOrig="1440" w14:anchorId="324801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8pt;height:15.8pt" o:ole="">
            <v:imagedata r:id="rId14" o:title=""/>
          </v:shape>
          <w:control r:id="rId15" w:name="DefaultOcxName" w:shapeid="_x0000_i1029"/>
        </w:object>
      </w:r>
      <w:r w:rsidRPr="00D92C1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</w:p>
    <w:p w14:paraId="1CA0389F" w14:textId="53F110D3" w:rsidR="00D92C19" w:rsidRPr="00505A6F" w:rsidRDefault="00505A6F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05A6F">
        <w:rPr>
          <w:rFonts w:ascii="Arial" w:eastAsia="Times New Roman" w:hAnsi="Arial" w:cs="Arial"/>
          <w:sz w:val="24"/>
          <w:szCs w:val="24"/>
          <w:lang w:eastAsia="ru-RU"/>
        </w:rPr>
        <w:t>Открытие хурула состоялось 27 декабря 2005 года и было приурочено к празднованию национального праздника 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"https://ru.wikipedia.org/wiki/%D0%97%D1%83%D0%BB" \o "Зул" </w:instrTex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Зул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, а также к годовщине </w:t>
      </w:r>
      <w:hyperlink r:id="rId16" w:tooltip="Депортация калмыков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депортации калмыков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в Сибирь и на Дальний Восток в </w:t>
      </w:r>
      <w:hyperlink r:id="rId17" w:tooltip="1943 год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1943 году</w:t>
        </w:r>
      </w:hyperlink>
    </w:p>
    <w:p w14:paraId="7265CC57" w14:textId="621F4E7C" w:rsidR="00D92C19" w:rsidRPr="00505A6F" w:rsidRDefault="00505A6F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05A6F">
        <w:rPr>
          <w:rFonts w:ascii="Arial" w:eastAsia="Times New Roman" w:hAnsi="Arial" w:cs="Arial"/>
          <w:sz w:val="24"/>
          <w:szCs w:val="24"/>
          <w:lang w:eastAsia="ru-RU"/>
        </w:rPr>
        <w:t>Церемония открытия началась в шесть часов утра с ритуала освящения. Поскольку эта часть церемонии должна проводиться в присутствии только монахов, для мирян была организована прямая телевизионная трансляция. В официальной части приняли участие 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"https://ru.wikipedia.org/wiki/%D0%A8%D0%B0%D0%B4%D0%B6%D0%B8%D0%BD-%D0%BB%D0%B0%D0%BC%D0%B0" \o "Шаджин-лама" </w:instrTex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Шаджин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t>-лама</w: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 Калмыкии 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"https://ru.wikipedia.org/wiki/%D0%A2%D1%8D%D0%BB%D0%BE_%D0%A2%D1%83%D0%BB%D0%BA%D1%83_%D0%A0%D0%B8%D0%BD%D0%BF%D0%BE%D1%87%D0%B5" \o "Тэло Тулку Ринпоче" </w:instrTex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Тэло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t>Тулку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t xml:space="preserve"> Ринпоче</w: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, монахи центрального хурула, </w:t>
      </w:r>
      <w:hyperlink r:id="rId18" w:tooltip="Хамбо-лама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Хамбо-лама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Монголии </w:t>
      </w:r>
      <w:hyperlink r:id="rId19" w:tooltip="Дэмбэрэлийн Чойжамц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Д. </w:t>
        </w:r>
        <w:proofErr w:type="spellStart"/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Чойжамц</w:t>
        </w:r>
        <w:proofErr w:type="spellEnd"/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, представители 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"https://ru.wikipedia.org/wiki/%D0%9A%D0%B0%D0%BC%D0%B1%D1%8B-%D0%BB%D0%B0%D0%BC%D0%B0" \o "Камбы-лама" </w:instrTex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Камбы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t>-ламы</w: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 </w:t>
      </w:r>
      <w:hyperlink r:id="rId20" w:tooltip="Республика Тыва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Республики Тыва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, представитель </w:t>
      </w:r>
      <w:hyperlink r:id="rId21" w:tooltip="Бурятия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Бурятии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"https://ru.wikipedia.org/wiki/%D0%95%D1%88%D0%B5_%D0%9B%D0%BE%D0%B4%D0%BE%D0%B9_%D0%A0%D0%B8%D0%BD%D0%BF%D0%BE%D1%87%D0%B5" \o "Еше Лодой Ринпоче" </w:instrTex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Еше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t>Лодой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t xml:space="preserve"> Ринпоче</w: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, 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"https://ru.wikipedia.org/wiki/%D0%94%D0%B6%D0%B0%D0%BC%D0%BF%D0%B0_%D0%A2%D0%B8%D0%BD%D0%BB%D0%B5%D0%B9_%D0%92%D0%B0%D0%BD%D0%B3%D1%87%D0%B5%D0%BD" \o "Джампа Тинлей Вангчен" </w:instrText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>Чжампа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t>Тинлей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05A6F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владыка Калмыцкий и </w:t>
      </w:r>
      <w:proofErr w:type="spellStart"/>
      <w:r w:rsidRPr="00505A6F">
        <w:rPr>
          <w:rFonts w:ascii="Arial" w:eastAsia="Times New Roman" w:hAnsi="Arial" w:cs="Arial"/>
          <w:sz w:val="24"/>
          <w:szCs w:val="24"/>
          <w:lang w:eastAsia="ru-RU"/>
        </w:rPr>
        <w:t>Элистинский</w:t>
      </w:r>
      <w:proofErr w:type="spellEnd"/>
      <w:r w:rsidRPr="00505A6F">
        <w:rPr>
          <w:rFonts w:ascii="Arial" w:eastAsia="Times New Roman" w:hAnsi="Arial" w:cs="Arial"/>
          <w:sz w:val="24"/>
          <w:szCs w:val="24"/>
          <w:lang w:eastAsia="ru-RU"/>
        </w:rPr>
        <w:t> </w:t>
      </w:r>
      <w:hyperlink r:id="rId22" w:tooltip="Зосима (Остапенко)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Зосима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и представитель </w:t>
      </w:r>
      <w:hyperlink r:id="rId23" w:tooltip="Московский Патриархат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Московского Патриархата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отец Дудко. В церемонии также участвовали представители правительства Калмыкии, Тывы, Бурятии, посол </w:t>
      </w:r>
      <w:hyperlink r:id="rId24" w:tooltip="Непал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Непала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в России, гости из Японии, Индии, Америки и стран Европы.</w:t>
      </w:r>
    </w:p>
    <w:p w14:paraId="7EB4059D" w14:textId="6612D119" w:rsidR="00D92C19" w:rsidRPr="00505A6F" w:rsidRDefault="00505A6F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05A6F">
        <w:rPr>
          <w:rFonts w:ascii="Arial" w:eastAsia="Times New Roman" w:hAnsi="Arial" w:cs="Arial"/>
          <w:sz w:val="24"/>
          <w:szCs w:val="24"/>
          <w:lang w:eastAsia="ru-RU"/>
        </w:rPr>
        <w:t>Храм является одной из главных достопримечательностей Элисты. Он представляет собой величественное здание, где совершаются молебны, ритуалы и праздничные богослужения.</w:t>
      </w:r>
    </w:p>
    <w:p w14:paraId="10989D3D" w14:textId="77777777" w:rsidR="00505A6F" w:rsidRPr="00505A6F" w:rsidRDefault="00505A6F" w:rsidP="00505A6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05A6F">
        <w:rPr>
          <w:rFonts w:ascii="Arial" w:eastAsia="Times New Roman" w:hAnsi="Arial" w:cs="Arial"/>
          <w:sz w:val="24"/>
          <w:szCs w:val="24"/>
          <w:lang w:eastAsia="ru-RU"/>
        </w:rPr>
        <w:t>По периметру здание «Золотой обители Будды Шакьямуни» обнесено оградой с чередующимися через каждые пять метров белоснежными </w:t>
      </w:r>
      <w:hyperlink r:id="rId25" w:tooltip="Ступа (архитектура)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ступами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. Всего вокруг хурула 108 ступ. Южные ворота являются главными. Всего в ограде храма имеется четыре входа, расположенных по четырём сторонам света. Весь архитектурный план монастыря имеет форму мандалы. Здание хурула окружают 17 </w:t>
      </w:r>
      <w:hyperlink r:id="rId26" w:tooltip="Пагода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пагод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 со статуями великих буддийских учителей монастыря </w:t>
      </w:r>
      <w:hyperlink r:id="rId27" w:tooltip="Наланда" w:history="1">
        <w:r w:rsidRPr="00505A6F">
          <w:rPr>
            <w:rFonts w:ascii="Arial" w:eastAsia="Times New Roman" w:hAnsi="Arial" w:cs="Arial"/>
            <w:sz w:val="24"/>
            <w:szCs w:val="24"/>
            <w:lang w:eastAsia="ru-RU"/>
          </w:rPr>
          <w:t>Наланда</w:t>
        </w:r>
      </w:hyperlink>
      <w:r w:rsidRPr="00505A6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FD07A66" w14:textId="77777777" w:rsidR="00E84931" w:rsidRPr="00D92C19" w:rsidRDefault="00E84931">
      <w:pPr>
        <w:rPr>
          <w:sz w:val="24"/>
          <w:szCs w:val="24"/>
        </w:rPr>
      </w:pPr>
    </w:p>
    <w:sectPr w:rsidR="00E84931" w:rsidRPr="00D9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E711C"/>
    <w:multiLevelType w:val="multilevel"/>
    <w:tmpl w:val="25B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6F"/>
    <w:rsid w:val="00505A6F"/>
    <w:rsid w:val="00D92C19"/>
    <w:rsid w:val="00E8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3047A"/>
  <w15:chartTrackingRefBased/>
  <w15:docId w15:val="{60DB7825-BEB6-400F-9F25-B562E76B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514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100586660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0082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6297082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697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7243202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771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0%D0%BB%D0%BC%D1%8B%D0%BA%D0%B8%D1%8F" TargetMode="External"/><Relationship Id="rId13" Type="http://schemas.openxmlformats.org/officeDocument/2006/relationships/hyperlink" Target="https://ru.wikipedia.org/wiki/%D0%91%D1%83%D0%B4%D0%B4%D0%B0" TargetMode="External"/><Relationship Id="rId18" Type="http://schemas.openxmlformats.org/officeDocument/2006/relationships/hyperlink" Target="https://ru.wikipedia.org/wiki/%D0%A5%D0%B0%D0%BC%D0%B1%D0%BE-%D0%BB%D0%B0%D0%BC%D0%B0" TargetMode="External"/><Relationship Id="rId26" Type="http://schemas.openxmlformats.org/officeDocument/2006/relationships/hyperlink" Target="https://ru.wikipedia.org/wiki/%D0%9F%D0%B0%D0%B3%D0%BE%D0%B4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1%D1%83%D1%80%D1%8F%D1%82%D0%B8%D1%8F" TargetMode="External"/><Relationship Id="rId7" Type="http://schemas.openxmlformats.org/officeDocument/2006/relationships/hyperlink" Target="https://ru.wikipedia.org/wiki/%D0%91%D1%83%D0%B4%D0%B4%D0%B8%D0%B7%D0%BC" TargetMode="External"/><Relationship Id="rId12" Type="http://schemas.openxmlformats.org/officeDocument/2006/relationships/hyperlink" Target="https://ru.wikipedia.org/wiki/%D0%A5%D1%83%D1%80%D1%83%D0%BB" TargetMode="External"/><Relationship Id="rId17" Type="http://schemas.openxmlformats.org/officeDocument/2006/relationships/hyperlink" Target="https://ru.wikipedia.org/wiki/1943_%D0%B3%D0%BE%D0%B4" TargetMode="External"/><Relationship Id="rId25" Type="http://schemas.openxmlformats.org/officeDocument/2006/relationships/hyperlink" Target="https://ru.wikipedia.org/wiki/%D0%A1%D1%82%D1%83%D0%BF%D0%B0_(%D0%B0%D1%80%D1%85%D0%B8%D1%82%D0%B5%D0%BA%D1%82%D1%83%D1%80%D0%B0)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4%D0%B5%D0%BF%D0%BE%D1%80%D1%82%D0%B0%D1%86%D0%B8%D1%8F_%D0%BA%D0%B0%D0%BB%D0%BC%D1%8B%D0%BA%D0%BE%D0%B2" TargetMode="External"/><Relationship Id="rId20" Type="http://schemas.openxmlformats.org/officeDocument/2006/relationships/hyperlink" Target="https://ru.wikipedia.org/wiki/%D0%A0%D0%B5%D1%81%D0%BF%D1%83%D0%B1%D0%BB%D0%B8%D0%BA%D0%B0_%D0%A2%D1%8B%D0%B2%D0%B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ru.wikipedia.org/wiki/%D0%A3%D0%BB%D0%B8%D1%86%D0%B0_%D0%9A%D0%BB%D1%8B%D0%BA%D0%BE%D0%B2%D0%B0_(%D0%AD%D0%BB%D0%B8%D1%81%D1%82%D0%B0)" TargetMode="External"/><Relationship Id="rId24" Type="http://schemas.openxmlformats.org/officeDocument/2006/relationships/hyperlink" Target="https://ru.wikipedia.org/wiki/%D0%9D%D0%B5%D0%BF%D0%B0%D0%BB" TargetMode="External"/><Relationship Id="rId5" Type="http://schemas.openxmlformats.org/officeDocument/2006/relationships/image" Target="media/image1.jpeg"/><Relationship Id="rId15" Type="http://schemas.openxmlformats.org/officeDocument/2006/relationships/control" Target="activeX/activeX1.xml"/><Relationship Id="rId23" Type="http://schemas.openxmlformats.org/officeDocument/2006/relationships/hyperlink" Target="https://ru.wikipedia.org/wiki/%D0%9C%D0%BE%D1%81%D0%BA%D0%BE%D0%B2%D1%81%D0%BA%D0%B8%D0%B9_%D0%9F%D0%B0%D1%82%D1%80%D0%B8%D0%B0%D1%80%D1%85%D0%B0%D1%8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u.wikipedia.org/wiki/%D0%AD%D0%BB%D0%B8%D1%81%D1%82%D0%B0" TargetMode="External"/><Relationship Id="rId19" Type="http://schemas.openxmlformats.org/officeDocument/2006/relationships/hyperlink" Target="https://ru.wikipedia.org/wiki/%D0%94%D1%8D%D0%BC%D0%B1%D1%8D%D1%80%D1%8D%D0%BB%D0%B8%D0%B9%D0%BD_%D0%A7%D0%BE%D0%B9%D0%B6%D0%B0%D0%BC%D1%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5%D0%B2%D1%80%D0%BE%D0%BF%D0%B0" TargetMode="External"/><Relationship Id="rId14" Type="http://schemas.openxmlformats.org/officeDocument/2006/relationships/image" Target="media/image3.wmf"/><Relationship Id="rId22" Type="http://schemas.openxmlformats.org/officeDocument/2006/relationships/hyperlink" Target="https://ru.wikipedia.org/wiki/%D0%97%D0%BE%D1%81%D0%B8%D0%BC%D0%B0_(%D0%9E%D1%81%D1%82%D0%B0%D0%BF%D0%B5%D0%BD%D0%BA%D0%BE)" TargetMode="External"/><Relationship Id="rId27" Type="http://schemas.openxmlformats.org/officeDocument/2006/relationships/hyperlink" Target="https://ru.wikipedia.org/wiki/%D0%9D%D0%B0%D0%BB%D0%B0%D0%BD%D0%B4%D0%B0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1</cp:revision>
  <dcterms:created xsi:type="dcterms:W3CDTF">2022-03-09T21:23:00Z</dcterms:created>
  <dcterms:modified xsi:type="dcterms:W3CDTF">2022-03-09T21:32:00Z</dcterms:modified>
</cp:coreProperties>
</file>